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horzAnchor="margin" w:tblpXSpec="center" w:tblpY="1155"/>
        <w:tblW w:w="0" w:type="auto"/>
        <w:tblLook w:val="04A0"/>
      </w:tblPr>
      <w:tblGrid>
        <w:gridCol w:w="1151"/>
        <w:gridCol w:w="1151"/>
        <w:gridCol w:w="1151"/>
        <w:gridCol w:w="1243"/>
        <w:gridCol w:w="1152"/>
        <w:gridCol w:w="1152"/>
        <w:gridCol w:w="1152"/>
      </w:tblGrid>
      <w:tr w:rsidR="00236329" w:rsidRPr="00414AB8" w:rsidTr="00414AB8">
        <w:tc>
          <w:tcPr>
            <w:tcW w:w="1151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Ions</w:t>
            </w:r>
          </w:p>
        </w:tc>
        <w:tc>
          <w:tcPr>
            <w:tcW w:w="1151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Masse atomique</w:t>
            </w:r>
          </w:p>
        </w:tc>
        <w:tc>
          <w:tcPr>
            <w:tcW w:w="1151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Valence</w:t>
            </w:r>
          </w:p>
        </w:tc>
        <w:tc>
          <w:tcPr>
            <w:tcW w:w="1160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Equivalent</w:t>
            </w:r>
          </w:p>
        </w:tc>
        <w:tc>
          <w:tcPr>
            <w:tcW w:w="1152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En (mg/l)</w:t>
            </w:r>
          </w:p>
        </w:tc>
        <w:tc>
          <w:tcPr>
            <w:tcW w:w="1152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Cation</w:t>
            </w:r>
          </w:p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414AB8">
              <w:rPr>
                <w:rFonts w:asciiTheme="majorBidi" w:hAnsiTheme="majorBidi" w:cstheme="majorBidi"/>
                <w:b/>
                <w:bCs/>
              </w:rPr>
              <w:t>m</w:t>
            </w:r>
            <w:r w:rsidRPr="00414AB8">
              <w:rPr>
                <w:rFonts w:asciiTheme="majorBidi" w:hAnsiTheme="majorBidi" w:cstheme="majorBidi"/>
                <w:b/>
                <w:bCs/>
                <w:vertAlign w:val="subscript"/>
              </w:rPr>
              <w:t>éq</w:t>
            </w:r>
            <w:proofErr w:type="spellEnd"/>
            <w:r w:rsidRPr="00414AB8">
              <w:rPr>
                <w:rFonts w:asciiTheme="majorBidi" w:hAnsiTheme="majorBidi" w:cstheme="majorBidi"/>
                <w:b/>
                <w:bCs/>
              </w:rPr>
              <w:t>/l</w:t>
            </w:r>
          </w:p>
        </w:tc>
        <w:tc>
          <w:tcPr>
            <w:tcW w:w="1152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Anion</w:t>
            </w:r>
          </w:p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414AB8">
              <w:rPr>
                <w:rFonts w:asciiTheme="majorBidi" w:hAnsiTheme="majorBidi" w:cstheme="majorBidi"/>
                <w:b/>
                <w:bCs/>
              </w:rPr>
              <w:t>m</w:t>
            </w:r>
            <w:r w:rsidRPr="00414AB8">
              <w:rPr>
                <w:rFonts w:asciiTheme="majorBidi" w:hAnsiTheme="majorBidi" w:cstheme="majorBidi"/>
                <w:b/>
                <w:bCs/>
                <w:vertAlign w:val="subscript"/>
              </w:rPr>
              <w:t>éq</w:t>
            </w:r>
            <w:proofErr w:type="spellEnd"/>
            <w:r w:rsidRPr="00414AB8">
              <w:rPr>
                <w:rFonts w:asciiTheme="majorBidi" w:hAnsiTheme="majorBidi" w:cstheme="majorBidi"/>
                <w:b/>
                <w:bCs/>
              </w:rPr>
              <w:t>/l</w:t>
            </w:r>
          </w:p>
        </w:tc>
      </w:tr>
      <w:tr w:rsidR="00D274E7" w:rsidRPr="00414AB8" w:rsidTr="00414AB8"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Ca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224,24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11.21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74E7" w:rsidRPr="00414AB8" w:rsidTr="00414AB8"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Mg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160,67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13.38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6329" w:rsidRPr="00414AB8" w:rsidTr="00414AB8">
        <w:tc>
          <w:tcPr>
            <w:tcW w:w="1151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Na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151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51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52" w:type="dxa"/>
          </w:tcPr>
          <w:p w:rsidR="00236329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369,72</w:t>
            </w:r>
          </w:p>
        </w:tc>
        <w:tc>
          <w:tcPr>
            <w:tcW w:w="1152" w:type="dxa"/>
          </w:tcPr>
          <w:p w:rsidR="00236329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16.07</w:t>
            </w:r>
          </w:p>
        </w:tc>
        <w:tc>
          <w:tcPr>
            <w:tcW w:w="1152" w:type="dxa"/>
          </w:tcPr>
          <w:p w:rsidR="00236329" w:rsidRPr="00414AB8" w:rsidRDefault="00236329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74E7" w:rsidRPr="00414AB8" w:rsidTr="00414AB8"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HCO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3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299,22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4.91</w:t>
            </w:r>
          </w:p>
        </w:tc>
      </w:tr>
      <w:tr w:rsidR="00D274E7" w:rsidRPr="00414AB8" w:rsidTr="00414AB8"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Cl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35.5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35.5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220,82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2.68</w:t>
            </w:r>
          </w:p>
        </w:tc>
      </w:tr>
      <w:tr w:rsidR="00D274E7" w:rsidRPr="00414AB8" w:rsidTr="00414AB8"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SO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4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--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1393,32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29.03</w:t>
            </w:r>
          </w:p>
        </w:tc>
      </w:tr>
      <w:tr w:rsidR="00D274E7" w:rsidRPr="00414AB8" w:rsidTr="00414AB8"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NO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3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41,29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0.67</w:t>
            </w:r>
          </w:p>
        </w:tc>
      </w:tr>
      <w:tr w:rsidR="00D274E7" w:rsidRPr="00414AB8" w:rsidTr="00414AB8"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NO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2</w:t>
            </w:r>
            <w:r w:rsidRPr="00414AB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151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0,05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AB8">
              <w:rPr>
                <w:rFonts w:asciiTheme="majorBidi" w:hAnsiTheme="majorBidi" w:cstheme="majorBidi"/>
                <w:sz w:val="24"/>
                <w:szCs w:val="24"/>
              </w:rPr>
              <w:t>0.001</w:t>
            </w:r>
          </w:p>
        </w:tc>
      </w:tr>
      <w:tr w:rsidR="00D274E7" w:rsidRPr="00414AB8" w:rsidTr="00414AB8">
        <w:tc>
          <w:tcPr>
            <w:tcW w:w="5765" w:type="dxa"/>
            <w:gridSpan w:val="5"/>
            <w:tcBorders>
              <w:left w:val="nil"/>
              <w:bottom w:val="nil"/>
            </w:tcBorders>
          </w:tcPr>
          <w:p w:rsidR="00D274E7" w:rsidRPr="00414AB8" w:rsidRDefault="00D274E7" w:rsidP="00D274E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40.66</w:t>
            </w:r>
          </w:p>
        </w:tc>
        <w:tc>
          <w:tcPr>
            <w:tcW w:w="1152" w:type="dxa"/>
          </w:tcPr>
          <w:p w:rsidR="00D274E7" w:rsidRPr="00414AB8" w:rsidRDefault="00D274E7" w:rsidP="00414A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14AB8">
              <w:rPr>
                <w:rFonts w:asciiTheme="majorBidi" w:hAnsiTheme="majorBidi" w:cstheme="majorBidi"/>
                <w:b/>
                <w:bCs/>
              </w:rPr>
              <w:t>37.29</w:t>
            </w:r>
          </w:p>
        </w:tc>
      </w:tr>
    </w:tbl>
    <w:p w:rsidR="00D274E7" w:rsidRPr="00414AB8" w:rsidRDefault="00414AB8" w:rsidP="00414AB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Balance ionique </w:t>
      </w:r>
    </w:p>
    <w:p w:rsidR="00D274E7" w:rsidRDefault="00D274E7" w:rsidP="00D274E7"/>
    <w:p w:rsidR="00AC07C5" w:rsidRDefault="00D274E7" w:rsidP="00D274E7">
      <w:pPr>
        <w:tabs>
          <w:tab w:val="left" w:pos="5700"/>
        </w:tabs>
        <w:rPr>
          <w:rFonts w:asciiTheme="majorBidi" w:hAnsiTheme="majorBidi" w:cstheme="majorBidi"/>
          <w:b/>
          <w:position w:val="-34"/>
          <w:sz w:val="24"/>
          <w:szCs w:val="24"/>
        </w:rPr>
      </w:pPr>
      <w:r w:rsidRPr="0021051A">
        <w:rPr>
          <w:rFonts w:asciiTheme="majorBidi" w:hAnsiTheme="majorBidi" w:cstheme="majorBidi"/>
          <w:b/>
          <w:position w:val="-34"/>
          <w:sz w:val="24"/>
          <w:szCs w:val="24"/>
        </w:rPr>
        <w:object w:dxaOrig="428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39pt" o:ole="">
            <v:imagedata r:id="rId6" o:title=""/>
          </v:shape>
          <o:OLEObject Type="Embed" ProgID="Equation.DSMT4" ShapeID="_x0000_i1025" DrawAspect="Content" ObjectID="_1261618375" r:id="rId7"/>
        </w:object>
      </w:r>
    </w:p>
    <w:p w:rsidR="00D274E7" w:rsidRDefault="00C0345B" w:rsidP="00414AB8">
      <w:pPr>
        <w:tabs>
          <w:tab w:val="left" w:pos="5700"/>
        </w:tabs>
        <w:rPr>
          <w:rFonts w:asciiTheme="majorBidi" w:eastAsiaTheme="minorEastAsia" w:hAnsiTheme="majorBidi" w:cstheme="majorBid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B</m:t>
              </m:r>
            </m:e>
            <m:sub>
              <m:r>
                <w:rPr>
                  <w:rFonts w:ascii="Cambria Math" w:hAnsi="Cambria Math" w:cstheme="majorBidi"/>
                </w:rPr>
                <m:t>i</m:t>
              </m:r>
            </m:sub>
          </m:sSub>
          <m:r>
            <w:rPr>
              <w:rFonts w:ascii="Cambria Math" w:hAnsiTheme="majorBidi" w:cstheme="majorBidi"/>
            </w:rPr>
            <m:t>=</m:t>
          </m:r>
          <m:d>
            <m:dPr>
              <m:ctrlPr>
                <w:rPr>
                  <w:rFonts w:ascii="Cambria Math" w:hAnsiTheme="majorBidi" w:cstheme="majorBidi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Theme="majorBidi" w:cstheme="majorBidi"/>
                      <w:i/>
                    </w:rPr>
                  </m:ctrlPr>
                </m:fPr>
                <m:num>
                  <m:r>
                    <w:rPr>
                      <w:rFonts w:ascii="Cambria Math" w:hAnsiTheme="majorBidi" w:cstheme="majorBidi"/>
                    </w:rPr>
                    <m:t>40.66</m:t>
                  </m:r>
                  <m:r>
                    <w:rPr>
                      <w:rFonts w:asciiTheme="majorBidi" w:hAnsiTheme="majorBidi" w:cstheme="majorBidi"/>
                    </w:rPr>
                    <m:t>-</m:t>
                  </m:r>
                  <m:r>
                    <w:rPr>
                      <w:rFonts w:ascii="Cambria Math" w:hAnsiTheme="majorBidi" w:cstheme="majorBidi"/>
                    </w:rPr>
                    <m:t>37.29</m:t>
                  </m:r>
                </m:num>
                <m:den>
                  <m:r>
                    <w:rPr>
                      <w:rFonts w:ascii="Cambria Math" w:hAnsiTheme="majorBidi" w:cstheme="majorBidi"/>
                    </w:rPr>
                    <m:t>40.66+37.29</m:t>
                  </m:r>
                </m:den>
              </m:f>
            </m:e>
          </m:d>
          <m:r>
            <w:rPr>
              <w:rFonts w:ascii="Cambria Math" w:hAnsiTheme="majorBidi" w:cstheme="majorBidi"/>
            </w:rPr>
            <m:t>×</m:t>
          </m:r>
          <m:r>
            <w:rPr>
              <w:rFonts w:ascii="Cambria Math" w:hAnsiTheme="majorBidi" w:cstheme="majorBidi"/>
            </w:rPr>
            <m:t>100</m:t>
          </m:r>
        </m:oMath>
      </m:oMathPara>
    </w:p>
    <w:p w:rsidR="00414AB8" w:rsidRDefault="00C0345B" w:rsidP="00414AB8">
      <w:pPr>
        <w:tabs>
          <w:tab w:val="left" w:pos="5700"/>
        </w:tabs>
        <w:rPr>
          <w:rFonts w:asciiTheme="majorBidi" w:eastAsiaTheme="minorEastAsia" w:hAnsiTheme="majorBidi" w:cstheme="majorBidi"/>
          <w:b/>
          <w:b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ajorBidi"/>
                  <w:i/>
                </w:rPr>
              </m:ctrlPr>
            </m:sSubPr>
            <m:e>
              <m:r>
                <w:rPr>
                  <w:rFonts w:ascii="Cambria Math" w:hAnsi="Cambria Math" w:cstheme="majorBidi"/>
                </w:rPr>
                <m:t>B</m:t>
              </m:r>
            </m:e>
            <m:sub>
              <m:r>
                <w:rPr>
                  <w:rFonts w:ascii="Cambria Math" w:hAnsi="Cambria Math" w:cstheme="majorBidi"/>
                </w:rPr>
                <m:t>i</m:t>
              </m:r>
            </m:sub>
          </m:sSub>
          <m:r>
            <w:rPr>
              <w:rFonts w:ascii="Cambria Math" w:hAnsi="Cambria Math" w:cstheme="majorBidi"/>
            </w:rPr>
            <m:t>=</m:t>
          </m:r>
          <m:r>
            <m:rPr>
              <m:sty m:val="bi"/>
            </m:rPr>
            <w:rPr>
              <w:rFonts w:ascii="Cambria Math" w:hAnsi="Cambria Math" w:cstheme="majorBidi"/>
            </w:rPr>
            <m:t>4.32 %</m:t>
          </m:r>
        </m:oMath>
      </m:oMathPara>
    </w:p>
    <w:p w:rsidR="00414AB8" w:rsidRPr="00414AB8" w:rsidRDefault="00414AB8" w:rsidP="000C4486">
      <w:pPr>
        <w:tabs>
          <w:tab w:val="left" w:pos="5700"/>
        </w:tabs>
        <w:spacing w:line="360" w:lineRule="auto"/>
        <w:rPr>
          <w:rFonts w:asciiTheme="majorBidi" w:hAnsiTheme="majorBidi" w:cstheme="majorBidi"/>
        </w:rPr>
      </w:pPr>
      <w:r w:rsidRPr="00414AB8">
        <w:rPr>
          <w:rFonts w:asciiTheme="majorBidi" w:eastAsiaTheme="minorEastAsia" w:hAnsiTheme="majorBidi" w:cstheme="majorBidi"/>
        </w:rPr>
        <w:t>Comme</w:t>
      </w:r>
      <w:r>
        <w:rPr>
          <w:rFonts w:asciiTheme="majorBidi" w:eastAsiaTheme="minorEastAsia" w:hAnsiTheme="majorBidi" w:cstheme="majorBidi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B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rPr>
          <w:rFonts w:asciiTheme="majorBidi" w:eastAsiaTheme="minorEastAsia" w:hAnsiTheme="majorBidi" w:cstheme="majorBidi"/>
        </w:rPr>
        <w:t xml:space="preserve"> &gt; 2%  donc </w:t>
      </w:r>
      <w:r w:rsidRPr="00414AB8">
        <w:rPr>
          <w:rFonts w:asciiTheme="majorBidi" w:eastAsiaTheme="minorEastAsia" w:hAnsiTheme="majorBidi" w:cstheme="majorBidi"/>
          <w:sz w:val="24"/>
          <w:szCs w:val="24"/>
        </w:rPr>
        <w:t>la balance ionique n’est pas vérifiée</w:t>
      </w:r>
      <w:r w:rsidR="000C4486">
        <w:rPr>
          <w:rFonts w:asciiTheme="majorBidi" w:eastAsiaTheme="minorEastAsia" w:hAnsiTheme="majorBidi" w:cstheme="majorBidi"/>
          <w:sz w:val="24"/>
          <w:szCs w:val="24"/>
        </w:rPr>
        <w:t xml:space="preserve"> on doit chercher d’autres éléments et analyser.</w:t>
      </w:r>
    </w:p>
    <w:sectPr w:rsidR="00414AB8" w:rsidRPr="00414AB8" w:rsidSect="00AC07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881" w:rsidRDefault="00250881" w:rsidP="00236329">
      <w:pPr>
        <w:spacing w:after="0" w:line="240" w:lineRule="auto"/>
      </w:pPr>
      <w:r>
        <w:separator/>
      </w:r>
    </w:p>
  </w:endnote>
  <w:endnote w:type="continuationSeparator" w:id="1">
    <w:p w:rsidR="00250881" w:rsidRDefault="00250881" w:rsidP="00236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881" w:rsidRDefault="00250881" w:rsidP="00236329">
      <w:pPr>
        <w:spacing w:after="0" w:line="240" w:lineRule="auto"/>
      </w:pPr>
      <w:r>
        <w:separator/>
      </w:r>
    </w:p>
  </w:footnote>
  <w:footnote w:type="continuationSeparator" w:id="1">
    <w:p w:rsidR="00250881" w:rsidRDefault="00250881" w:rsidP="00236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329" w:rsidRDefault="00C0345B" w:rsidP="00236329">
    <w:pPr>
      <w:pStyle w:val="En-tte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Bidi" w:eastAsiaTheme="majorEastAsia" w:hAnsiTheme="majorBidi" w:cstheme="majorBidi"/>
          <w:sz w:val="32"/>
          <w:szCs w:val="32"/>
        </w:rPr>
        <w:alias w:val="Titre"/>
        <w:id w:val="77738743"/>
        <w:placeholder>
          <w:docPart w:val="22549C468A4C4FD6B88FDC3355FFAF1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36329" w:rsidRPr="00236329">
          <w:rPr>
            <w:rFonts w:asciiTheme="majorBidi" w:eastAsiaTheme="majorEastAsia" w:hAnsiTheme="majorBidi" w:cstheme="majorBidi"/>
            <w:sz w:val="32"/>
            <w:szCs w:val="32"/>
          </w:rPr>
          <w:t>Annexe 2</w:t>
        </w:r>
      </w:sdtContent>
    </w:sdt>
  </w:p>
  <w:p w:rsidR="00236329" w:rsidRDefault="00236329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6329"/>
    <w:rsid w:val="000C4486"/>
    <w:rsid w:val="00236329"/>
    <w:rsid w:val="00250881"/>
    <w:rsid w:val="00414AB8"/>
    <w:rsid w:val="00657335"/>
    <w:rsid w:val="00AC07C5"/>
    <w:rsid w:val="00C0345B"/>
    <w:rsid w:val="00D2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7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363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6329"/>
  </w:style>
  <w:style w:type="paragraph" w:styleId="Pieddepage">
    <w:name w:val="footer"/>
    <w:basedOn w:val="Normal"/>
    <w:link w:val="PieddepageCar"/>
    <w:uiPriority w:val="99"/>
    <w:semiHidden/>
    <w:unhideWhenUsed/>
    <w:rsid w:val="002363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36329"/>
  </w:style>
  <w:style w:type="paragraph" w:styleId="Textedebulles">
    <w:name w:val="Balloon Text"/>
    <w:basedOn w:val="Normal"/>
    <w:link w:val="TextedebullesCar"/>
    <w:uiPriority w:val="99"/>
    <w:semiHidden/>
    <w:unhideWhenUsed/>
    <w:rsid w:val="0023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632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363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D274E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549C468A4C4FD6B88FDC3355FFAF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53973F-4B6D-4F04-AAF7-2916BC330071}"/>
      </w:docPartPr>
      <w:docPartBody>
        <w:p w:rsidR="001661B3" w:rsidRDefault="00A577C8" w:rsidP="00A577C8">
          <w:pPr>
            <w:pStyle w:val="22549C468A4C4FD6B88FDC3355FFAF1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77C8"/>
    <w:rsid w:val="001661B3"/>
    <w:rsid w:val="00931D18"/>
    <w:rsid w:val="00A5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D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2549C468A4C4FD6B88FDC3355FFAF1C">
    <w:name w:val="22549C468A4C4FD6B88FDC3355FFAF1C"/>
    <w:rsid w:val="00A577C8"/>
  </w:style>
  <w:style w:type="character" w:styleId="Textedelespacerserv">
    <w:name w:val="Placeholder Text"/>
    <w:basedOn w:val="Policepardfaut"/>
    <w:uiPriority w:val="99"/>
    <w:semiHidden/>
    <w:rsid w:val="00A577C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</dc:title>
  <dc:creator>chadi</dc:creator>
  <cp:lastModifiedBy>chadi</cp:lastModifiedBy>
  <cp:revision>2</cp:revision>
  <dcterms:created xsi:type="dcterms:W3CDTF">2013-06-11T08:51:00Z</dcterms:created>
  <dcterms:modified xsi:type="dcterms:W3CDTF">2008-01-12T03:47:00Z</dcterms:modified>
</cp:coreProperties>
</file>